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688" w:rsidRDefault="00067204">
      <w:r w:rsidRPr="00067204">
        <w:rPr>
          <w:noProof/>
          <w:lang w:eastAsia="ru-RU"/>
        </w:rPr>
        <w:drawing>
          <wp:inline distT="0" distB="0" distL="0" distR="0">
            <wp:extent cx="5940425" cy="8343758"/>
            <wp:effectExtent l="0" t="0" r="3175" b="635"/>
            <wp:docPr id="1" name="Рисунок 1" descr="D:\ОТЧЁТЫ с 01.09.2022\Прокуратура измен. в полож о коррупции\Изменения в правила обмена деловыми подарками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ТЧЁТЫ с 01.09.2022\Прокуратура измен. в полож о коррупции\Изменения в правила обмена деловыми подарками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3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2FD" w:rsidRDefault="006552FD" w:rsidP="006552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2FD" w:rsidRDefault="006552FD" w:rsidP="006552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2FD" w:rsidRPr="00661DE8" w:rsidRDefault="006552FD" w:rsidP="006552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r w:rsidRPr="00790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и ввести в действие изменения в </w:t>
      </w:r>
      <w:r w:rsidRPr="00661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«Правила обмена деловыми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подарками» </w:t>
      </w:r>
      <w:r w:rsidRPr="00661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«Специальная школа №80» с 28.06.2023 г. </w:t>
      </w:r>
    </w:p>
    <w:p w:rsidR="006552FD" w:rsidRPr="00661DE8" w:rsidRDefault="006552FD" w:rsidP="006552FD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</w:t>
      </w:r>
      <w:r w:rsidRPr="00661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Правила разработаны в соответствии с: </w:t>
      </w:r>
      <w:r w:rsidRPr="00661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1 статьи 13.3 Федерального закона от 25.12.2008 № 273-ФЗ «О противодействии коррупции»</w:t>
      </w:r>
    </w:p>
    <w:p w:rsidR="006552FD" w:rsidRPr="00661DE8" w:rsidRDefault="006552FD" w:rsidP="006552F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61DE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Правила обмена деловыми подарками от 01.09.2022 п.2.2</w:t>
      </w:r>
      <w:r w:rsidRPr="00661DE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дополнить и </w:t>
      </w:r>
      <w:r w:rsidRPr="00661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следующей редакции: </w:t>
      </w:r>
    </w:p>
    <w:p w:rsidR="006552FD" w:rsidRPr="00661DE8" w:rsidRDefault="006552FD" w:rsidP="006552F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п.</w:t>
      </w:r>
      <w:r w:rsidRPr="00661DE8">
        <w:rPr>
          <w:rFonts w:ascii="Times New Roman" w:eastAsia="Calibri" w:hAnsi="Times New Roman" w:cs="Times New Roman"/>
          <w:sz w:val="24"/>
          <w:szCs w:val="24"/>
        </w:rPr>
        <w:t>2.2. Подарки, которые работники от имени Учреждения могут передавать другим лицам или принимать от имени Учреждения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6552FD" w:rsidRPr="00661DE8" w:rsidRDefault="006552FD" w:rsidP="006552FD">
      <w:pPr>
        <w:rPr>
          <w:rFonts w:ascii="Times New Roman" w:eastAsia="Calibri" w:hAnsi="Times New Roman" w:cs="Times New Roman"/>
          <w:sz w:val="24"/>
          <w:szCs w:val="24"/>
        </w:rPr>
      </w:pPr>
      <w:r w:rsidRPr="00661DE8">
        <w:rPr>
          <w:rFonts w:ascii="Times New Roman" w:eastAsia="Calibri" w:hAnsi="Times New Roman" w:cs="Times New Roman"/>
          <w:sz w:val="24"/>
          <w:szCs w:val="24"/>
        </w:rPr>
        <w:t xml:space="preserve">-быть прямо связаны с уставными целями деятельности Учреждения либо с памятными датами, значимыми событиями, юбилеями, общенациональными праздниками и </w:t>
      </w:r>
      <w:proofErr w:type="spellStart"/>
      <w:r w:rsidRPr="00661DE8">
        <w:rPr>
          <w:rFonts w:ascii="Times New Roman" w:eastAsia="Calibri" w:hAnsi="Times New Roman" w:cs="Times New Roman"/>
          <w:sz w:val="24"/>
          <w:szCs w:val="24"/>
        </w:rPr>
        <w:t>т.п</w:t>
      </w:r>
      <w:proofErr w:type="spellEnd"/>
    </w:p>
    <w:p w:rsidR="006552FD" w:rsidRPr="00661DE8" w:rsidRDefault="006552FD" w:rsidP="006552FD">
      <w:pPr>
        <w:rPr>
          <w:rFonts w:ascii="Times New Roman" w:eastAsia="Calibri" w:hAnsi="Times New Roman" w:cs="Times New Roman"/>
          <w:sz w:val="24"/>
          <w:szCs w:val="24"/>
        </w:rPr>
      </w:pPr>
      <w:r w:rsidRPr="00661DE8">
        <w:rPr>
          <w:rFonts w:ascii="Times New Roman" w:eastAsia="Calibri" w:hAnsi="Times New Roman" w:cs="Times New Roman"/>
          <w:sz w:val="24"/>
          <w:szCs w:val="24"/>
        </w:rPr>
        <w:t>- 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</w:t>
      </w:r>
    </w:p>
    <w:p w:rsidR="006552FD" w:rsidRPr="00661DE8" w:rsidRDefault="006552FD" w:rsidP="006552FD">
      <w:pPr>
        <w:rPr>
          <w:rFonts w:ascii="Times New Roman" w:eastAsia="Calibri" w:hAnsi="Times New Roman" w:cs="Times New Roman"/>
          <w:sz w:val="24"/>
          <w:szCs w:val="24"/>
        </w:rPr>
      </w:pPr>
      <w:r w:rsidRPr="00661DE8">
        <w:rPr>
          <w:rFonts w:ascii="Times New Roman" w:eastAsia="Calibri" w:hAnsi="Times New Roman" w:cs="Times New Roman"/>
          <w:sz w:val="24"/>
          <w:szCs w:val="24"/>
        </w:rPr>
        <w:t xml:space="preserve">- не создавать </w:t>
      </w:r>
      <w:proofErr w:type="spellStart"/>
      <w:r w:rsidRPr="00661DE8">
        <w:rPr>
          <w:rFonts w:ascii="Times New Roman" w:eastAsia="Calibri" w:hAnsi="Times New Roman" w:cs="Times New Roman"/>
          <w:sz w:val="24"/>
          <w:szCs w:val="24"/>
        </w:rPr>
        <w:t>репутационного</w:t>
      </w:r>
      <w:proofErr w:type="spellEnd"/>
      <w:r w:rsidRPr="00661DE8">
        <w:rPr>
          <w:rFonts w:ascii="Times New Roman" w:eastAsia="Calibri" w:hAnsi="Times New Roman" w:cs="Times New Roman"/>
          <w:sz w:val="24"/>
          <w:szCs w:val="24"/>
        </w:rPr>
        <w:t xml:space="preserve"> риска для Учреждения, </w:t>
      </w:r>
      <w:proofErr w:type="gramStart"/>
      <w:r w:rsidRPr="00661DE8">
        <w:rPr>
          <w:rFonts w:ascii="Times New Roman" w:eastAsia="Calibri" w:hAnsi="Times New Roman" w:cs="Times New Roman"/>
          <w:sz w:val="24"/>
          <w:szCs w:val="24"/>
        </w:rPr>
        <w:t>работников  в</w:t>
      </w:r>
      <w:proofErr w:type="gramEnd"/>
      <w:r w:rsidRPr="00661DE8">
        <w:rPr>
          <w:rFonts w:ascii="Times New Roman" w:eastAsia="Calibri" w:hAnsi="Times New Roman" w:cs="Times New Roman"/>
          <w:sz w:val="24"/>
          <w:szCs w:val="24"/>
        </w:rPr>
        <w:t xml:space="preserve"> случае раскрытия информации о совершенных подарках и понесенных представительских расходах</w:t>
      </w:r>
    </w:p>
    <w:p w:rsidR="006552FD" w:rsidRPr="00661DE8" w:rsidRDefault="006552FD" w:rsidP="006552FD">
      <w:pPr>
        <w:rPr>
          <w:rFonts w:ascii="Times New Roman" w:eastAsia="Calibri" w:hAnsi="Times New Roman" w:cs="Times New Roman"/>
          <w:sz w:val="24"/>
          <w:szCs w:val="24"/>
        </w:rPr>
      </w:pPr>
      <w:r w:rsidRPr="00661DE8">
        <w:rPr>
          <w:rFonts w:ascii="Times New Roman" w:eastAsia="Calibri" w:hAnsi="Times New Roman" w:cs="Times New Roman"/>
          <w:sz w:val="24"/>
          <w:szCs w:val="24"/>
        </w:rPr>
        <w:t xml:space="preserve"> - не противоречить принципам и требованиям антикоррупционной политики, кодекса деловой этики и другим внутренним документам Учреждения, действующему законодательству и общепринятым нормам морали и нравственности</w:t>
      </w:r>
    </w:p>
    <w:p w:rsidR="006552FD" w:rsidRPr="00661DE8" w:rsidRDefault="006552FD" w:rsidP="006552FD">
      <w:pPr>
        <w:rPr>
          <w:rFonts w:ascii="Times New Roman" w:eastAsia="Calibri" w:hAnsi="Times New Roman" w:cs="Times New Roman"/>
          <w:sz w:val="24"/>
          <w:szCs w:val="24"/>
        </w:rPr>
      </w:pPr>
      <w:r w:rsidRPr="00661DE8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661D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дарение, за исключением обычных подарков, стоимость которых не превышает трех тысяч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52FD" w:rsidRPr="00790253" w:rsidRDefault="006552FD" w:rsidP="006552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2FD" w:rsidRDefault="006552FD"/>
    <w:sectPr w:rsidR="00655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5C"/>
    <w:rsid w:val="00067204"/>
    <w:rsid w:val="0007180E"/>
    <w:rsid w:val="006552FD"/>
    <w:rsid w:val="007E61DA"/>
    <w:rsid w:val="00CC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C272C"/>
  <w15:chartTrackingRefBased/>
  <w15:docId w15:val="{C9795AF6-8D21-427C-9332-EFCF7F97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2023-07-18T04:24:00Z</dcterms:created>
  <dcterms:modified xsi:type="dcterms:W3CDTF">2023-07-18T04:26:00Z</dcterms:modified>
</cp:coreProperties>
</file>